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2478" w14:textId="096729E2" w:rsidR="00ED5D61" w:rsidRPr="00B66D19" w:rsidRDefault="00B66D19">
      <w:pPr>
        <w:rPr>
          <w:rFonts w:ascii="Arial" w:hAnsi="Arial" w:cs="Arial"/>
          <w:b/>
          <w:bCs/>
        </w:rPr>
      </w:pPr>
      <w:r w:rsidRPr="00B66D19">
        <w:rPr>
          <w:rFonts w:ascii="Arial" w:hAnsi="Arial" w:cs="Arial"/>
          <w:b/>
          <w:bCs/>
        </w:rPr>
        <w:t>Gemeindeparlament der Stadt Olten</w:t>
      </w:r>
      <w:r w:rsidR="00B32C20">
        <w:rPr>
          <w:rFonts w:ascii="Arial" w:hAnsi="Arial" w:cs="Arial"/>
          <w:b/>
          <w:bCs/>
        </w:rPr>
        <w:t xml:space="preserve"> – FDP-Fraktion</w:t>
      </w:r>
    </w:p>
    <w:p w14:paraId="55F434FF" w14:textId="6E64FBCC" w:rsidR="00B66D19" w:rsidRPr="00B66D19" w:rsidRDefault="008A1DD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Dringliche </w:t>
      </w:r>
      <w:r w:rsidR="00B66D19" w:rsidRPr="00B66D19">
        <w:rPr>
          <w:rFonts w:ascii="Arial" w:hAnsi="Arial" w:cs="Arial"/>
          <w:b/>
          <w:bCs/>
          <w:sz w:val="26"/>
          <w:szCs w:val="26"/>
        </w:rPr>
        <w:t>Interpellation</w:t>
      </w:r>
      <w:r w:rsidR="00B32C20">
        <w:rPr>
          <w:rFonts w:ascii="Arial" w:hAnsi="Arial" w:cs="Arial"/>
          <w:b/>
          <w:bCs/>
          <w:sz w:val="26"/>
          <w:szCs w:val="26"/>
        </w:rPr>
        <w:t xml:space="preserve"> zum </w:t>
      </w:r>
      <w:r w:rsidR="0046376C">
        <w:rPr>
          <w:rFonts w:ascii="Arial" w:hAnsi="Arial" w:cs="Arial"/>
          <w:b/>
          <w:bCs/>
          <w:sz w:val="26"/>
          <w:szCs w:val="26"/>
        </w:rPr>
        <w:t>Projektwettbewerb Kunstmus</w:t>
      </w:r>
      <w:r w:rsidR="00B32C20">
        <w:rPr>
          <w:rFonts w:ascii="Arial" w:hAnsi="Arial" w:cs="Arial"/>
          <w:b/>
          <w:bCs/>
          <w:sz w:val="26"/>
          <w:szCs w:val="26"/>
        </w:rPr>
        <w:t>eum</w:t>
      </w:r>
    </w:p>
    <w:p w14:paraId="425FB645" w14:textId="5E7AE936" w:rsidR="00E70806" w:rsidRPr="00E70806" w:rsidRDefault="00E70806">
      <w:pPr>
        <w:rPr>
          <w:rFonts w:ascii="Arial" w:hAnsi="Arial" w:cs="Arial"/>
        </w:rPr>
      </w:pPr>
      <w:r w:rsidRPr="00E70806">
        <w:rPr>
          <w:rFonts w:ascii="Arial" w:hAnsi="Arial" w:cs="Arial"/>
        </w:rPr>
        <w:t>Erstunterzeichner: Deny Sonderegger und Urs Knapp</w:t>
      </w:r>
    </w:p>
    <w:p w14:paraId="61E547D5" w14:textId="300331A2" w:rsidR="00B66D19" w:rsidRPr="00B66D19" w:rsidRDefault="005730F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3</w:t>
      </w:r>
      <w:r w:rsidR="00B66D19" w:rsidRPr="00B66D19">
        <w:rPr>
          <w:rFonts w:ascii="Arial" w:hAnsi="Arial" w:cs="Arial"/>
          <w:i/>
          <w:iCs/>
        </w:rPr>
        <w:t>. Mai 2021</w:t>
      </w:r>
    </w:p>
    <w:p w14:paraId="7EC0B5FA" w14:textId="709B9F90" w:rsidR="00B66D19" w:rsidRDefault="00B66D19">
      <w:pPr>
        <w:rPr>
          <w:rFonts w:ascii="Arial" w:hAnsi="Arial" w:cs="Arial"/>
        </w:rPr>
      </w:pPr>
    </w:p>
    <w:p w14:paraId="11966FB6" w14:textId="17807528" w:rsidR="001D5171" w:rsidRDefault="00787C5E" w:rsidP="008541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Stadtrat hat im </w:t>
      </w:r>
      <w:r w:rsidR="00E9124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Quartal 2021 </w:t>
      </w:r>
      <w:r w:rsidR="003955A8">
        <w:rPr>
          <w:rFonts w:ascii="Arial" w:hAnsi="Arial" w:cs="Arial"/>
        </w:rPr>
        <w:t>den Wettbewerb für das neue Kunstmuseum gestartet</w:t>
      </w:r>
      <w:r w:rsidR="00CD5B29">
        <w:rPr>
          <w:rFonts w:ascii="Arial" w:hAnsi="Arial" w:cs="Arial"/>
        </w:rPr>
        <w:t>. Die Teilnehme</w:t>
      </w:r>
      <w:r w:rsidR="00D727AD">
        <w:rPr>
          <w:rFonts w:ascii="Arial" w:hAnsi="Arial" w:cs="Arial"/>
        </w:rPr>
        <w:t>nden</w:t>
      </w:r>
      <w:r w:rsidR="00CD5B29">
        <w:rPr>
          <w:rFonts w:ascii="Arial" w:hAnsi="Arial" w:cs="Arial"/>
        </w:rPr>
        <w:t xml:space="preserve"> können bis am</w:t>
      </w:r>
      <w:r w:rsidR="00CD5B29" w:rsidRPr="00CD5B29">
        <w:rPr>
          <w:rFonts w:ascii="Arial" w:hAnsi="Arial" w:cs="Arial"/>
        </w:rPr>
        <w:t xml:space="preserve"> 17. Juni 2021</w:t>
      </w:r>
      <w:r w:rsidR="00E91249">
        <w:rPr>
          <w:rFonts w:ascii="Arial" w:hAnsi="Arial" w:cs="Arial"/>
        </w:rPr>
        <w:t xml:space="preserve"> i</w:t>
      </w:r>
      <w:r w:rsidR="008035D4">
        <w:rPr>
          <w:rFonts w:ascii="Arial" w:hAnsi="Arial" w:cs="Arial"/>
        </w:rPr>
        <w:t>hre Wettbewerbseingabe</w:t>
      </w:r>
      <w:r w:rsidR="00E91249">
        <w:rPr>
          <w:rFonts w:ascii="Arial" w:hAnsi="Arial" w:cs="Arial"/>
        </w:rPr>
        <w:t>n</w:t>
      </w:r>
      <w:r w:rsidR="008035D4">
        <w:rPr>
          <w:rFonts w:ascii="Arial" w:hAnsi="Arial" w:cs="Arial"/>
        </w:rPr>
        <w:t xml:space="preserve"> einreichen. </w:t>
      </w:r>
    </w:p>
    <w:p w14:paraId="553D4ABB" w14:textId="6462DFAE" w:rsidR="00A8687D" w:rsidRDefault="00A8687D" w:rsidP="00A868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Gemeindeparlament </w:t>
      </w:r>
      <w:r w:rsidR="00E91249">
        <w:rPr>
          <w:rFonts w:ascii="Arial" w:hAnsi="Arial" w:cs="Arial"/>
        </w:rPr>
        <w:t>d</w:t>
      </w:r>
      <w:r>
        <w:rPr>
          <w:rFonts w:ascii="Arial" w:hAnsi="Arial" w:cs="Arial"/>
        </w:rPr>
        <w:t>efinierte am 24. September 2020 d</w:t>
      </w:r>
      <w:r w:rsidR="005A3F4A">
        <w:rPr>
          <w:rFonts w:ascii="Arial" w:hAnsi="Arial" w:cs="Arial"/>
        </w:rPr>
        <w:t>en politischen Rahmen</w:t>
      </w:r>
      <w:r w:rsidR="00AC74C4">
        <w:rPr>
          <w:rFonts w:ascii="Arial" w:hAnsi="Arial" w:cs="Arial"/>
        </w:rPr>
        <w:t xml:space="preserve"> für diesen Projektwettbewerb</w:t>
      </w:r>
      <w:r>
        <w:rPr>
          <w:rFonts w:ascii="Arial" w:hAnsi="Arial" w:cs="Arial"/>
        </w:rPr>
        <w:t xml:space="preserve">. </w:t>
      </w:r>
      <w:r w:rsidR="00E9124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stimmt</w:t>
      </w:r>
      <w:r w:rsidR="00E9124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dem Standort und dem Raumprogramm zu. Auf Antrag der FDP </w:t>
      </w:r>
      <w:r w:rsidR="00D70892">
        <w:rPr>
          <w:rFonts w:ascii="Arial" w:hAnsi="Arial" w:cs="Arial"/>
        </w:rPr>
        <w:t xml:space="preserve">ergänzte </w:t>
      </w:r>
      <w:r w:rsidR="00AE3082">
        <w:rPr>
          <w:rFonts w:ascii="Arial" w:hAnsi="Arial" w:cs="Arial"/>
        </w:rPr>
        <w:t xml:space="preserve">das Parlament </w:t>
      </w:r>
      <w:r w:rsidR="00D70892">
        <w:rPr>
          <w:rFonts w:ascii="Arial" w:hAnsi="Arial" w:cs="Arial"/>
        </w:rPr>
        <w:t>die Kriterien</w:t>
      </w:r>
      <w:r w:rsidR="00B522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für den </w:t>
      </w:r>
      <w:r w:rsidR="00B522C5">
        <w:rPr>
          <w:rFonts w:ascii="Arial" w:hAnsi="Arial" w:cs="Arial"/>
        </w:rPr>
        <w:t>Wettbewerb mit diesem Zusatz</w:t>
      </w:r>
      <w:r>
        <w:rPr>
          <w:rFonts w:ascii="Arial" w:hAnsi="Arial" w:cs="Arial"/>
        </w:rPr>
        <w:t xml:space="preserve">: </w:t>
      </w:r>
      <w:r w:rsidRPr="009E1F61">
        <w:rPr>
          <w:rFonts w:ascii="Arial" w:hAnsi="Arial" w:cs="Arial"/>
          <w:i/>
          <w:iCs/>
        </w:rPr>
        <w:t>«Das neue Kunstmuseum wird mit einem Preisrahmen von 10 bis 14 Millionen Franken geplant».</w:t>
      </w:r>
      <w:r>
        <w:rPr>
          <w:rFonts w:ascii="Arial" w:hAnsi="Arial" w:cs="Arial"/>
        </w:rPr>
        <w:t xml:space="preserve"> </w:t>
      </w:r>
      <w:r w:rsidR="00E91249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Parlament </w:t>
      </w:r>
      <w:r w:rsidR="009E1F61">
        <w:rPr>
          <w:rFonts w:ascii="Arial" w:hAnsi="Arial" w:cs="Arial"/>
        </w:rPr>
        <w:t>sagten die Bef</w:t>
      </w:r>
      <w:r w:rsidR="00F5480A">
        <w:rPr>
          <w:rFonts w:ascii="Arial" w:hAnsi="Arial" w:cs="Arial"/>
        </w:rPr>
        <w:t>ürworter des Antrags</w:t>
      </w:r>
      <w:r>
        <w:rPr>
          <w:rFonts w:ascii="Arial" w:hAnsi="Arial" w:cs="Arial"/>
        </w:rPr>
        <w:t xml:space="preserve"> klar, dass </w:t>
      </w:r>
      <w:r w:rsidR="00F5480A">
        <w:rPr>
          <w:rFonts w:ascii="Arial" w:hAnsi="Arial" w:cs="Arial"/>
        </w:rPr>
        <w:t>der Preisrahmen</w:t>
      </w:r>
      <w:r w:rsidR="00E35BC8">
        <w:rPr>
          <w:rFonts w:ascii="Arial" w:hAnsi="Arial" w:cs="Arial"/>
        </w:rPr>
        <w:t xml:space="preserve"> </w:t>
      </w:r>
      <w:r w:rsidR="003563A7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zwingende Vorgabe </w:t>
      </w:r>
      <w:r w:rsidR="00E35BC8">
        <w:rPr>
          <w:rFonts w:ascii="Arial" w:hAnsi="Arial" w:cs="Arial"/>
        </w:rPr>
        <w:t xml:space="preserve">und </w:t>
      </w:r>
      <w:r w:rsidR="003563A7">
        <w:rPr>
          <w:rFonts w:ascii="Arial" w:hAnsi="Arial" w:cs="Arial"/>
        </w:rPr>
        <w:t>ein</w:t>
      </w:r>
      <w:r w:rsidR="00E35BC8">
        <w:rPr>
          <w:rFonts w:ascii="Arial" w:hAnsi="Arial" w:cs="Arial"/>
        </w:rPr>
        <w:t xml:space="preserve"> Entscheidungskriterium </w:t>
      </w:r>
      <w:r w:rsidR="00801C71">
        <w:rPr>
          <w:rFonts w:ascii="Arial" w:hAnsi="Arial" w:cs="Arial"/>
        </w:rPr>
        <w:t xml:space="preserve">für den Projektwettbewerb </w:t>
      </w:r>
      <w:r w:rsidR="003563A7">
        <w:rPr>
          <w:rFonts w:ascii="Arial" w:hAnsi="Arial" w:cs="Arial"/>
        </w:rPr>
        <w:t>sein soll</w:t>
      </w:r>
      <w:r w:rsidR="00801C71">
        <w:rPr>
          <w:rFonts w:ascii="Arial" w:hAnsi="Arial" w:cs="Arial"/>
        </w:rPr>
        <w:t>.</w:t>
      </w:r>
    </w:p>
    <w:p w14:paraId="1AE82FC7" w14:textId="45461B23" w:rsidR="001D5171" w:rsidRDefault="00DE7806" w:rsidP="00FF4AD6">
      <w:pPr>
        <w:rPr>
          <w:rFonts w:ascii="Arial" w:hAnsi="Arial" w:cs="Arial"/>
        </w:rPr>
      </w:pPr>
      <w:r>
        <w:rPr>
          <w:rFonts w:ascii="Arial" w:hAnsi="Arial" w:cs="Arial"/>
        </w:rPr>
        <w:t>Das «</w:t>
      </w:r>
      <w:r w:rsidRPr="0074072D">
        <w:rPr>
          <w:rFonts w:ascii="Arial" w:hAnsi="Arial" w:cs="Arial"/>
        </w:rPr>
        <w:t>Pflichtenheft Projektwettbewerb Kunstmuseum Olten</w:t>
      </w:r>
      <w:r>
        <w:rPr>
          <w:rFonts w:ascii="Arial" w:hAnsi="Arial" w:cs="Arial"/>
        </w:rPr>
        <w:t>» definiert den Rahmen des Wettbewerbs und die Kriterien für die spätere Beurteilung der Wettbewerbseingaben.</w:t>
      </w:r>
      <w:r w:rsidR="002F48B8">
        <w:rPr>
          <w:rFonts w:ascii="Arial" w:hAnsi="Arial" w:cs="Arial"/>
        </w:rPr>
        <w:t xml:space="preserve"> Im Pflichtenheft wird der</w:t>
      </w:r>
      <w:r w:rsidR="00D254CE">
        <w:rPr>
          <w:rFonts w:ascii="Arial" w:hAnsi="Arial" w:cs="Arial"/>
        </w:rPr>
        <w:t xml:space="preserve"> vom Parlament vorgegebene </w:t>
      </w:r>
      <w:r w:rsidR="006950AA">
        <w:rPr>
          <w:rFonts w:ascii="Arial" w:hAnsi="Arial" w:cs="Arial"/>
        </w:rPr>
        <w:t xml:space="preserve">Preisrahmen </w:t>
      </w:r>
      <w:r w:rsidR="0050577F">
        <w:rPr>
          <w:rFonts w:ascii="Arial" w:hAnsi="Arial" w:cs="Arial"/>
        </w:rPr>
        <w:t xml:space="preserve">im Kapitel </w:t>
      </w:r>
      <w:r w:rsidR="00094EAA">
        <w:rPr>
          <w:rFonts w:ascii="Arial" w:hAnsi="Arial" w:cs="Arial"/>
        </w:rPr>
        <w:t>«</w:t>
      </w:r>
      <w:r w:rsidR="00E1690D">
        <w:rPr>
          <w:rFonts w:ascii="Arial" w:hAnsi="Arial" w:cs="Arial"/>
        </w:rPr>
        <w:t>Beurteilungskriteri</w:t>
      </w:r>
      <w:r w:rsidR="00931D8F">
        <w:rPr>
          <w:rFonts w:ascii="Arial" w:hAnsi="Arial" w:cs="Arial"/>
        </w:rPr>
        <w:t>en</w:t>
      </w:r>
      <w:r w:rsidR="00E1690D">
        <w:rPr>
          <w:rFonts w:ascii="Arial" w:hAnsi="Arial" w:cs="Arial"/>
        </w:rPr>
        <w:t xml:space="preserve"> für die </w:t>
      </w:r>
      <w:r w:rsidR="006950AA">
        <w:rPr>
          <w:rFonts w:ascii="Arial" w:hAnsi="Arial" w:cs="Arial"/>
        </w:rPr>
        <w:t>Wettbewerbs</w:t>
      </w:r>
      <w:r w:rsidR="00DE40E6">
        <w:rPr>
          <w:rFonts w:ascii="Arial" w:hAnsi="Arial" w:cs="Arial"/>
        </w:rPr>
        <w:t>b</w:t>
      </w:r>
      <w:r w:rsidR="00E1690D">
        <w:rPr>
          <w:rFonts w:ascii="Arial" w:hAnsi="Arial" w:cs="Arial"/>
        </w:rPr>
        <w:t>eiträge</w:t>
      </w:r>
      <w:r w:rsidR="00094EAA">
        <w:rPr>
          <w:rFonts w:ascii="Arial" w:hAnsi="Arial" w:cs="Arial"/>
        </w:rPr>
        <w:t>»</w:t>
      </w:r>
      <w:r w:rsidR="00181419">
        <w:rPr>
          <w:rFonts w:ascii="Arial" w:hAnsi="Arial" w:cs="Arial"/>
        </w:rPr>
        <w:t xml:space="preserve"> (4.5</w:t>
      </w:r>
      <w:r w:rsidR="00931D8F">
        <w:rPr>
          <w:rFonts w:ascii="Arial" w:hAnsi="Arial" w:cs="Arial"/>
        </w:rPr>
        <w:t xml:space="preserve">) </w:t>
      </w:r>
      <w:r w:rsidR="0050577F">
        <w:rPr>
          <w:rFonts w:ascii="Arial" w:hAnsi="Arial" w:cs="Arial"/>
        </w:rPr>
        <w:t>nicht genannt</w:t>
      </w:r>
      <w:r w:rsidR="006950AA">
        <w:rPr>
          <w:rFonts w:ascii="Arial" w:hAnsi="Arial" w:cs="Arial"/>
        </w:rPr>
        <w:t xml:space="preserve">. </w:t>
      </w:r>
      <w:r w:rsidR="00931D8F">
        <w:rPr>
          <w:rFonts w:ascii="Arial" w:hAnsi="Arial" w:cs="Arial"/>
        </w:rPr>
        <w:t>I</w:t>
      </w:r>
      <w:r w:rsidR="00B2314D">
        <w:rPr>
          <w:rFonts w:ascii="Arial" w:hAnsi="Arial" w:cs="Arial"/>
        </w:rPr>
        <w:t>n der Einleitung zum Aufgabenbeschrieb</w:t>
      </w:r>
      <w:r w:rsidR="00931D8F">
        <w:rPr>
          <w:rFonts w:ascii="Arial" w:hAnsi="Arial" w:cs="Arial"/>
        </w:rPr>
        <w:t xml:space="preserve"> (Kapitel 5.1) steht einzig</w:t>
      </w:r>
      <w:r w:rsidR="00057DE6">
        <w:rPr>
          <w:rFonts w:ascii="Arial" w:hAnsi="Arial" w:cs="Arial"/>
        </w:rPr>
        <w:t>:</w:t>
      </w:r>
      <w:r w:rsidR="00B2314D">
        <w:rPr>
          <w:rFonts w:ascii="Arial" w:hAnsi="Arial" w:cs="Arial"/>
        </w:rPr>
        <w:t xml:space="preserve"> «</w:t>
      </w:r>
      <w:r w:rsidR="00FF4AD6" w:rsidRPr="00FF4AD6">
        <w:rPr>
          <w:rFonts w:ascii="Arial" w:hAnsi="Arial" w:cs="Arial"/>
        </w:rPr>
        <w:t>Die Projekteingaben müssen die vorgesehenen relativ knapp bemessenen Anlagekosten berücksichtigen und einhalten</w:t>
      </w:r>
      <w:r w:rsidR="000562A6">
        <w:rPr>
          <w:rFonts w:ascii="Arial" w:hAnsi="Arial" w:cs="Arial"/>
        </w:rPr>
        <w:t>».</w:t>
      </w:r>
    </w:p>
    <w:p w14:paraId="664364C3" w14:textId="5487214A" w:rsidR="001D5171" w:rsidRDefault="00A43567" w:rsidP="008541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050B10">
        <w:rPr>
          <w:rFonts w:ascii="Arial" w:hAnsi="Arial" w:cs="Arial"/>
        </w:rPr>
        <w:t xml:space="preserve">Projektwettbewerb bezieht sich ebenfalls </w:t>
      </w:r>
      <w:r w:rsidR="009522E2">
        <w:rPr>
          <w:rFonts w:ascii="Arial" w:hAnsi="Arial" w:cs="Arial"/>
        </w:rPr>
        <w:t>auf den Neubau eines Wohn- und Geschäftshauses</w:t>
      </w:r>
      <w:r w:rsidR="00DE24C2">
        <w:rPr>
          <w:rFonts w:ascii="Arial" w:hAnsi="Arial" w:cs="Arial"/>
        </w:rPr>
        <w:t xml:space="preserve"> an der Kirchgasse 8 (heutiger Standort des Kunstmuseums)</w:t>
      </w:r>
      <w:r w:rsidR="00E04CEE">
        <w:rPr>
          <w:rFonts w:ascii="Arial" w:hAnsi="Arial" w:cs="Arial"/>
        </w:rPr>
        <w:t>, mit Anlagekosten von 7 bis 9 Millionen Franken.</w:t>
      </w:r>
      <w:r w:rsidR="00A56FE2">
        <w:rPr>
          <w:rFonts w:ascii="Arial" w:hAnsi="Arial" w:cs="Arial"/>
        </w:rPr>
        <w:t xml:space="preserve"> Zur Beurteilung dieses </w:t>
      </w:r>
      <w:r w:rsidR="00BC7C75">
        <w:rPr>
          <w:rFonts w:ascii="Arial" w:hAnsi="Arial" w:cs="Arial"/>
        </w:rPr>
        <w:t>Neubau</w:t>
      </w:r>
      <w:r w:rsidR="009F1080">
        <w:rPr>
          <w:rFonts w:ascii="Arial" w:hAnsi="Arial" w:cs="Arial"/>
        </w:rPr>
        <w:t>s</w:t>
      </w:r>
      <w:r w:rsidR="00BC7C75">
        <w:rPr>
          <w:rFonts w:ascii="Arial" w:hAnsi="Arial" w:cs="Arial"/>
        </w:rPr>
        <w:t xml:space="preserve"> fehlen aber in </w:t>
      </w:r>
      <w:r w:rsidR="00367D3D">
        <w:rPr>
          <w:rFonts w:ascii="Arial" w:hAnsi="Arial" w:cs="Arial"/>
        </w:rPr>
        <w:t>den</w:t>
      </w:r>
      <w:r w:rsidR="00BC7C75">
        <w:rPr>
          <w:rFonts w:ascii="Arial" w:hAnsi="Arial" w:cs="Arial"/>
        </w:rPr>
        <w:t xml:space="preserve"> Jury</w:t>
      </w:r>
      <w:r w:rsidR="00367D3D">
        <w:rPr>
          <w:rFonts w:ascii="Arial" w:hAnsi="Arial" w:cs="Arial"/>
        </w:rPr>
        <w:t xml:space="preserve">s und </w:t>
      </w:r>
      <w:r w:rsidR="0040324B">
        <w:rPr>
          <w:rFonts w:ascii="Arial" w:hAnsi="Arial" w:cs="Arial"/>
        </w:rPr>
        <w:t>in der Expertengruppe</w:t>
      </w:r>
      <w:r w:rsidR="00BC7C75">
        <w:rPr>
          <w:rFonts w:ascii="Arial" w:hAnsi="Arial" w:cs="Arial"/>
        </w:rPr>
        <w:t xml:space="preserve"> </w:t>
      </w:r>
      <w:r w:rsidR="007035E4">
        <w:rPr>
          <w:rFonts w:ascii="Arial" w:hAnsi="Arial" w:cs="Arial"/>
        </w:rPr>
        <w:t>die Fachleute mit den entsprechenden Qualifikationen.</w:t>
      </w:r>
    </w:p>
    <w:p w14:paraId="27E328C5" w14:textId="4C177E6C" w:rsidR="00E04CEE" w:rsidRDefault="0046376C" w:rsidP="008541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diesem </w:t>
      </w:r>
      <w:r w:rsidR="009A10D8">
        <w:rPr>
          <w:rFonts w:ascii="Arial" w:hAnsi="Arial" w:cs="Arial"/>
        </w:rPr>
        <w:t xml:space="preserve">Zusammenhang </w:t>
      </w:r>
      <w:r w:rsidR="006B50D7">
        <w:rPr>
          <w:rFonts w:ascii="Arial" w:hAnsi="Arial" w:cs="Arial"/>
        </w:rPr>
        <w:t>bitten wir den Stadtrat um die Beantwortung folgender Fragen:</w:t>
      </w:r>
      <w:r w:rsidR="009A10D8">
        <w:rPr>
          <w:rFonts w:ascii="Arial" w:hAnsi="Arial" w:cs="Arial"/>
        </w:rPr>
        <w:t xml:space="preserve"> </w:t>
      </w:r>
    </w:p>
    <w:p w14:paraId="7E6E2136" w14:textId="49631DDA" w:rsidR="000E336B" w:rsidRDefault="00917E5F" w:rsidP="00F217D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Warum </w:t>
      </w:r>
      <w:r w:rsidR="006B6ECD">
        <w:rPr>
          <w:rFonts w:ascii="Arial" w:hAnsi="Arial" w:cs="Arial"/>
        </w:rPr>
        <w:t xml:space="preserve">wird im Pflichtenheft die Kostenvorgabe des Parlaments nicht als </w:t>
      </w:r>
      <w:r w:rsidR="000E336B">
        <w:rPr>
          <w:rFonts w:ascii="Arial" w:hAnsi="Arial" w:cs="Arial"/>
        </w:rPr>
        <w:t xml:space="preserve">zwingende Vorgabe und </w:t>
      </w:r>
      <w:r w:rsidR="009C246F">
        <w:rPr>
          <w:rFonts w:ascii="Arial" w:hAnsi="Arial" w:cs="Arial"/>
        </w:rPr>
        <w:t xml:space="preserve">als </w:t>
      </w:r>
      <w:r w:rsidR="003F5CC0">
        <w:rPr>
          <w:rFonts w:ascii="Arial" w:hAnsi="Arial" w:cs="Arial"/>
        </w:rPr>
        <w:t xml:space="preserve">wichtiges </w:t>
      </w:r>
      <w:r w:rsidR="000E336B">
        <w:rPr>
          <w:rFonts w:ascii="Arial" w:hAnsi="Arial" w:cs="Arial"/>
        </w:rPr>
        <w:t>Entscheidungskriterium genannt?</w:t>
      </w:r>
    </w:p>
    <w:p w14:paraId="53DDED48" w14:textId="4EB33C73" w:rsidR="00F217D3" w:rsidRDefault="00F217D3" w:rsidP="00F217D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Wie hat der Stadtrat die Mitglieder des Sachjury und der Fachjury </w:t>
      </w:r>
      <w:r w:rsidR="00EE6CEA">
        <w:rPr>
          <w:rFonts w:ascii="Arial" w:hAnsi="Arial" w:cs="Arial"/>
        </w:rPr>
        <w:t xml:space="preserve">über </w:t>
      </w:r>
      <w:r w:rsidR="00065243">
        <w:rPr>
          <w:rFonts w:ascii="Arial" w:hAnsi="Arial" w:cs="Arial"/>
        </w:rPr>
        <w:t>den</w:t>
      </w:r>
      <w:r w:rsidR="00EE6CEA">
        <w:rPr>
          <w:rFonts w:ascii="Arial" w:hAnsi="Arial" w:cs="Arial"/>
        </w:rPr>
        <w:t xml:space="preserve"> Parlamentsbeschluss</w:t>
      </w:r>
      <w:r w:rsidR="00065243">
        <w:rPr>
          <w:rFonts w:ascii="Arial" w:hAnsi="Arial" w:cs="Arial"/>
        </w:rPr>
        <w:t xml:space="preserve"> betreffend Preisrahmen</w:t>
      </w:r>
      <w:r w:rsidR="001D2513">
        <w:rPr>
          <w:rFonts w:ascii="Arial" w:hAnsi="Arial" w:cs="Arial"/>
        </w:rPr>
        <w:t xml:space="preserve"> für neues Kunstmuseum</w:t>
      </w:r>
      <w:r w:rsidR="00065243">
        <w:rPr>
          <w:rFonts w:ascii="Arial" w:hAnsi="Arial" w:cs="Arial"/>
        </w:rPr>
        <w:t xml:space="preserve"> instruiert</w:t>
      </w:r>
      <w:r w:rsidR="00901A64">
        <w:rPr>
          <w:rFonts w:ascii="Arial" w:hAnsi="Arial" w:cs="Arial"/>
        </w:rPr>
        <w:t>?</w:t>
      </w:r>
    </w:p>
    <w:p w14:paraId="59657DF7" w14:textId="15B48B5A" w:rsidR="00712CD1" w:rsidRPr="00EB5516" w:rsidRDefault="00712CD1" w:rsidP="00712CD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730F5">
        <w:rPr>
          <w:rFonts w:ascii="Arial" w:hAnsi="Arial" w:cs="Arial"/>
        </w:rPr>
        <w:t xml:space="preserve">Welche planerischen Vorabklärungen </w:t>
      </w:r>
      <w:r>
        <w:rPr>
          <w:rFonts w:ascii="Arial" w:hAnsi="Arial" w:cs="Arial"/>
        </w:rPr>
        <w:t>in Bezug auf</w:t>
      </w:r>
      <w:r w:rsidRPr="005730F5">
        <w:rPr>
          <w:rFonts w:ascii="Arial" w:hAnsi="Arial" w:cs="Arial"/>
        </w:rPr>
        <w:t xml:space="preserve"> Konzept und Bedarf hat der </w:t>
      </w:r>
      <w:r>
        <w:rPr>
          <w:rFonts w:ascii="Arial" w:hAnsi="Arial" w:cs="Arial"/>
        </w:rPr>
        <w:t>Stadtrat</w:t>
      </w:r>
      <w:r w:rsidRPr="005730F5">
        <w:rPr>
          <w:rFonts w:ascii="Arial" w:hAnsi="Arial" w:cs="Arial"/>
        </w:rPr>
        <w:t xml:space="preserve"> für </w:t>
      </w:r>
      <w:r w:rsidR="002364CA">
        <w:rPr>
          <w:rFonts w:ascii="Arial" w:hAnsi="Arial" w:cs="Arial"/>
        </w:rPr>
        <w:t>das neue Wohn- und Geschäftshaus an</w:t>
      </w:r>
      <w:r w:rsidRPr="005730F5">
        <w:rPr>
          <w:rFonts w:ascii="Arial" w:hAnsi="Arial" w:cs="Arial"/>
        </w:rPr>
        <w:t xml:space="preserve"> Kirchgasse 8 ergriffen?</w:t>
      </w:r>
    </w:p>
    <w:p w14:paraId="10456492" w14:textId="77777777" w:rsidR="00BB0389" w:rsidRDefault="00BB0389" w:rsidP="00BB038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Warum wurden keine Fachleute aus Gewerbe, Wirtschaft und Standortförderung in die Sachjury, in die Fachjury und in die beratende Expertengruppe berufen</w:t>
      </w:r>
      <w:r w:rsidRPr="00EB5516">
        <w:rPr>
          <w:rFonts w:ascii="Arial" w:hAnsi="Arial" w:cs="Arial"/>
        </w:rPr>
        <w:t>, welche die spezifischen Anforderungen an ein Wohn- und Geschäftshaus an zentralster Innenstadtlage beurteilen können?</w:t>
      </w:r>
    </w:p>
    <w:p w14:paraId="19DD408F" w14:textId="77777777" w:rsidR="00CE5980" w:rsidRPr="005730F5" w:rsidRDefault="00CE5980" w:rsidP="00CE598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730F5">
        <w:rPr>
          <w:rFonts w:ascii="Arial" w:hAnsi="Arial" w:cs="Arial"/>
        </w:rPr>
        <w:t xml:space="preserve">Ist der </w:t>
      </w:r>
      <w:r>
        <w:rPr>
          <w:rFonts w:ascii="Arial" w:hAnsi="Arial" w:cs="Arial"/>
        </w:rPr>
        <w:t>Stadtrat</w:t>
      </w:r>
      <w:r w:rsidRPr="005730F5">
        <w:rPr>
          <w:rFonts w:ascii="Arial" w:hAnsi="Arial" w:cs="Arial"/>
        </w:rPr>
        <w:t xml:space="preserve"> der Meinung, </w:t>
      </w:r>
      <w:r>
        <w:rPr>
          <w:rFonts w:ascii="Arial" w:hAnsi="Arial" w:cs="Arial"/>
        </w:rPr>
        <w:t xml:space="preserve">dass </w:t>
      </w:r>
      <w:r w:rsidRPr="005730F5">
        <w:rPr>
          <w:rFonts w:ascii="Arial" w:hAnsi="Arial" w:cs="Arial"/>
        </w:rPr>
        <w:t>die Besetzung der Jury hinsichtlich Fokussierung und fachlicher Beurteilung für die Kirchgasse 8 und 10 angemessen ausgewogen</w:t>
      </w:r>
      <w:r>
        <w:rPr>
          <w:rFonts w:ascii="Arial" w:hAnsi="Arial" w:cs="Arial"/>
        </w:rPr>
        <w:t xml:space="preserve"> ist</w:t>
      </w:r>
      <w:r w:rsidRPr="005730F5">
        <w:rPr>
          <w:rFonts w:ascii="Arial" w:hAnsi="Arial" w:cs="Arial"/>
        </w:rPr>
        <w:t>?</w:t>
      </w:r>
    </w:p>
    <w:p w14:paraId="4FA772C9" w14:textId="0A2B7993" w:rsidR="00E5324A" w:rsidRDefault="00E5324A" w:rsidP="00E5324A">
      <w:pPr>
        <w:rPr>
          <w:rFonts w:ascii="Arial" w:hAnsi="Arial" w:cs="Arial"/>
        </w:rPr>
      </w:pPr>
    </w:p>
    <w:p w14:paraId="40E3A5D7" w14:textId="427C530D" w:rsidR="00885D75" w:rsidRPr="00885D75" w:rsidRDefault="00885D75" w:rsidP="00E5324A">
      <w:pPr>
        <w:rPr>
          <w:rFonts w:ascii="Arial" w:hAnsi="Arial" w:cs="Arial"/>
          <w:u w:val="single"/>
        </w:rPr>
      </w:pPr>
      <w:r w:rsidRPr="00885D75">
        <w:rPr>
          <w:rFonts w:ascii="Arial" w:hAnsi="Arial" w:cs="Arial"/>
          <w:u w:val="single"/>
        </w:rPr>
        <w:t>Begründung der Dringlichkeit</w:t>
      </w:r>
    </w:p>
    <w:p w14:paraId="30F50DE7" w14:textId="5EA58E9B" w:rsidR="00EB5516" w:rsidRPr="00B66D19" w:rsidRDefault="00A07650" w:rsidP="00E53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Antworten des Stadtrats müssen </w:t>
      </w:r>
      <w:r w:rsidR="00626C22">
        <w:rPr>
          <w:rFonts w:ascii="Arial" w:hAnsi="Arial" w:cs="Arial"/>
        </w:rPr>
        <w:t xml:space="preserve">deutlich </w:t>
      </w:r>
      <w:r>
        <w:rPr>
          <w:rFonts w:ascii="Arial" w:hAnsi="Arial" w:cs="Arial"/>
        </w:rPr>
        <w:t xml:space="preserve">vor dem Ende des </w:t>
      </w:r>
      <w:r w:rsidR="002421D2">
        <w:rPr>
          <w:rFonts w:ascii="Arial" w:hAnsi="Arial" w:cs="Arial"/>
        </w:rPr>
        <w:t>Projektwettbewerb</w:t>
      </w:r>
      <w:r>
        <w:rPr>
          <w:rFonts w:ascii="Arial" w:hAnsi="Arial" w:cs="Arial"/>
        </w:rPr>
        <w:t xml:space="preserve">s bekannt sein, </w:t>
      </w:r>
      <w:r w:rsidR="00885D75">
        <w:rPr>
          <w:rFonts w:ascii="Arial" w:hAnsi="Arial" w:cs="Arial"/>
        </w:rPr>
        <w:t>also vor dem 17. Juni</w:t>
      </w:r>
      <w:r w:rsidR="00626C22">
        <w:rPr>
          <w:rFonts w:ascii="Arial" w:hAnsi="Arial" w:cs="Arial"/>
        </w:rPr>
        <w:t xml:space="preserve"> 2021</w:t>
      </w:r>
      <w:r w:rsidR="004A5048">
        <w:rPr>
          <w:rFonts w:ascii="Arial" w:hAnsi="Arial" w:cs="Arial"/>
        </w:rPr>
        <w:t xml:space="preserve">. Nur so können </w:t>
      </w:r>
      <w:r>
        <w:rPr>
          <w:rFonts w:ascii="Arial" w:hAnsi="Arial" w:cs="Arial"/>
        </w:rPr>
        <w:t>die Teilnehmenden am Wettbewerb diesen Input noch für ihre Eingaben verarbeiten</w:t>
      </w:r>
      <w:r w:rsidR="002421D2">
        <w:rPr>
          <w:rFonts w:ascii="Arial" w:hAnsi="Arial" w:cs="Arial"/>
        </w:rPr>
        <w:t xml:space="preserve">. </w:t>
      </w:r>
    </w:p>
    <w:sectPr w:rsidR="00EB5516" w:rsidRPr="00B66D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04A4" w14:textId="77777777" w:rsidR="00845B78" w:rsidRDefault="00845B78" w:rsidP="00B66D19">
      <w:pPr>
        <w:spacing w:after="0" w:line="240" w:lineRule="auto"/>
      </w:pPr>
      <w:r>
        <w:separator/>
      </w:r>
    </w:p>
  </w:endnote>
  <w:endnote w:type="continuationSeparator" w:id="0">
    <w:p w14:paraId="25264EF4" w14:textId="77777777" w:rsidR="00845B78" w:rsidRDefault="00845B78" w:rsidP="00B6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1AC3" w14:textId="77777777" w:rsidR="00845B78" w:rsidRDefault="00845B78" w:rsidP="00B66D19">
      <w:pPr>
        <w:spacing w:after="0" w:line="240" w:lineRule="auto"/>
      </w:pPr>
      <w:r>
        <w:separator/>
      </w:r>
    </w:p>
  </w:footnote>
  <w:footnote w:type="continuationSeparator" w:id="0">
    <w:p w14:paraId="32D3EDA2" w14:textId="77777777" w:rsidR="00845B78" w:rsidRDefault="00845B78" w:rsidP="00B6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713CB"/>
    <w:multiLevelType w:val="hybridMultilevel"/>
    <w:tmpl w:val="4EDCA5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19"/>
    <w:rsid w:val="00003123"/>
    <w:rsid w:val="00050B10"/>
    <w:rsid w:val="000562A6"/>
    <w:rsid w:val="00057DE6"/>
    <w:rsid w:val="00065243"/>
    <w:rsid w:val="00094EAA"/>
    <w:rsid w:val="000C14F1"/>
    <w:rsid w:val="000D0183"/>
    <w:rsid w:val="000E336B"/>
    <w:rsid w:val="00131F7F"/>
    <w:rsid w:val="00181419"/>
    <w:rsid w:val="001D2513"/>
    <w:rsid w:val="001D5171"/>
    <w:rsid w:val="002364CA"/>
    <w:rsid w:val="002421D2"/>
    <w:rsid w:val="00262641"/>
    <w:rsid w:val="002B0BA6"/>
    <w:rsid w:val="002B5507"/>
    <w:rsid w:val="002F48B8"/>
    <w:rsid w:val="003563A7"/>
    <w:rsid w:val="00367D3D"/>
    <w:rsid w:val="003955A8"/>
    <w:rsid w:val="003B3758"/>
    <w:rsid w:val="003F38E2"/>
    <w:rsid w:val="003F5CC0"/>
    <w:rsid w:val="003F6300"/>
    <w:rsid w:val="0040324B"/>
    <w:rsid w:val="0046376C"/>
    <w:rsid w:val="00497E45"/>
    <w:rsid w:val="004A5048"/>
    <w:rsid w:val="004F0A08"/>
    <w:rsid w:val="0050577F"/>
    <w:rsid w:val="00520E13"/>
    <w:rsid w:val="005345A3"/>
    <w:rsid w:val="005730F5"/>
    <w:rsid w:val="005A3F4A"/>
    <w:rsid w:val="005D44E5"/>
    <w:rsid w:val="005D78E5"/>
    <w:rsid w:val="006246C6"/>
    <w:rsid w:val="00626C22"/>
    <w:rsid w:val="006950AA"/>
    <w:rsid w:val="006B50D7"/>
    <w:rsid w:val="006B6ECD"/>
    <w:rsid w:val="006F1F86"/>
    <w:rsid w:val="007035E4"/>
    <w:rsid w:val="00712CD1"/>
    <w:rsid w:val="0074072D"/>
    <w:rsid w:val="007736A8"/>
    <w:rsid w:val="00787C5E"/>
    <w:rsid w:val="00796A0D"/>
    <w:rsid w:val="007B72E1"/>
    <w:rsid w:val="007F336C"/>
    <w:rsid w:val="00801C71"/>
    <w:rsid w:val="008035D4"/>
    <w:rsid w:val="00845B78"/>
    <w:rsid w:val="008541CE"/>
    <w:rsid w:val="00885D75"/>
    <w:rsid w:val="008A1DD0"/>
    <w:rsid w:val="008D67B7"/>
    <w:rsid w:val="00901A64"/>
    <w:rsid w:val="00917E5F"/>
    <w:rsid w:val="00931D8F"/>
    <w:rsid w:val="009522E2"/>
    <w:rsid w:val="00983337"/>
    <w:rsid w:val="009A10D8"/>
    <w:rsid w:val="009C246F"/>
    <w:rsid w:val="009E1F61"/>
    <w:rsid w:val="009F1080"/>
    <w:rsid w:val="00A07650"/>
    <w:rsid w:val="00A34D3E"/>
    <w:rsid w:val="00A43567"/>
    <w:rsid w:val="00A56FE2"/>
    <w:rsid w:val="00A8687D"/>
    <w:rsid w:val="00AA7F87"/>
    <w:rsid w:val="00AC74C4"/>
    <w:rsid w:val="00AD1903"/>
    <w:rsid w:val="00AE3082"/>
    <w:rsid w:val="00B2314D"/>
    <w:rsid w:val="00B32C20"/>
    <w:rsid w:val="00B522C5"/>
    <w:rsid w:val="00B66D19"/>
    <w:rsid w:val="00B84BEA"/>
    <w:rsid w:val="00BB0389"/>
    <w:rsid w:val="00BC7C75"/>
    <w:rsid w:val="00CD5B29"/>
    <w:rsid w:val="00CE5980"/>
    <w:rsid w:val="00D254CE"/>
    <w:rsid w:val="00D70892"/>
    <w:rsid w:val="00D727AD"/>
    <w:rsid w:val="00DC36B5"/>
    <w:rsid w:val="00DD3EA7"/>
    <w:rsid w:val="00DE2079"/>
    <w:rsid w:val="00DE24C2"/>
    <w:rsid w:val="00DE40E6"/>
    <w:rsid w:val="00DE7806"/>
    <w:rsid w:val="00E04CEE"/>
    <w:rsid w:val="00E1690D"/>
    <w:rsid w:val="00E35BC8"/>
    <w:rsid w:val="00E5324A"/>
    <w:rsid w:val="00E70806"/>
    <w:rsid w:val="00E91249"/>
    <w:rsid w:val="00EB5516"/>
    <w:rsid w:val="00ED5D61"/>
    <w:rsid w:val="00EE6CEA"/>
    <w:rsid w:val="00F05E94"/>
    <w:rsid w:val="00F217D3"/>
    <w:rsid w:val="00F5480A"/>
    <w:rsid w:val="00F94FCD"/>
    <w:rsid w:val="00FC33B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6EA84"/>
  <w15:chartTrackingRefBased/>
  <w15:docId w15:val="{23D77276-EAFE-4FE9-B267-9736248D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6D19"/>
  </w:style>
  <w:style w:type="paragraph" w:styleId="Fuzeile">
    <w:name w:val="footer"/>
    <w:basedOn w:val="Standard"/>
    <w:link w:val="FuzeileZchn"/>
    <w:uiPriority w:val="99"/>
    <w:unhideWhenUsed/>
    <w:rsid w:val="00B6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D19"/>
  </w:style>
  <w:style w:type="paragraph" w:styleId="Listenabsatz">
    <w:name w:val="List Paragraph"/>
    <w:basedOn w:val="Standard"/>
    <w:uiPriority w:val="34"/>
    <w:qFormat/>
    <w:rsid w:val="00B8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Knapp | Farner</dc:creator>
  <cp:keywords/>
  <dc:description/>
  <cp:lastModifiedBy>Christoph Schneider</cp:lastModifiedBy>
  <cp:revision>2</cp:revision>
  <cp:lastPrinted>2021-05-03T10:55:00Z</cp:lastPrinted>
  <dcterms:created xsi:type="dcterms:W3CDTF">2021-05-06T09:29:00Z</dcterms:created>
  <dcterms:modified xsi:type="dcterms:W3CDTF">2021-05-06T09:29:00Z</dcterms:modified>
</cp:coreProperties>
</file>